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9335" w14:textId="29A6107C" w:rsidR="00726087" w:rsidRPr="009C026E" w:rsidRDefault="009C026E" w:rsidP="009C026E">
      <w:pPr>
        <w:jc w:val="center"/>
        <w:rPr>
          <w:b/>
          <w:bCs/>
        </w:rPr>
      </w:pPr>
      <w:r w:rsidRPr="009C026E">
        <w:rPr>
          <w:b/>
          <w:bCs/>
        </w:rPr>
        <w:t>South Dakota Office of Broadband</w:t>
      </w:r>
    </w:p>
    <w:p w14:paraId="5AD5F685" w14:textId="196A9FBD" w:rsidR="009C026E" w:rsidRPr="009C026E" w:rsidRDefault="009C026E" w:rsidP="009C026E">
      <w:pPr>
        <w:jc w:val="center"/>
        <w:rPr>
          <w:b/>
          <w:bCs/>
        </w:rPr>
      </w:pPr>
      <w:r w:rsidRPr="009C026E">
        <w:rPr>
          <w:b/>
          <w:bCs/>
        </w:rPr>
        <w:t>Public Notice</w:t>
      </w:r>
    </w:p>
    <w:p w14:paraId="5EF0FEA0" w14:textId="4BD3A9BD" w:rsidR="009C026E" w:rsidRPr="009C026E" w:rsidRDefault="009C026E" w:rsidP="009C026E">
      <w:pPr>
        <w:jc w:val="center"/>
        <w:rPr>
          <w:b/>
          <w:bCs/>
        </w:rPr>
      </w:pPr>
      <w:r w:rsidRPr="009C026E">
        <w:rPr>
          <w:b/>
          <w:bCs/>
        </w:rPr>
        <w:t xml:space="preserve">June </w:t>
      </w:r>
      <w:r w:rsidR="000434EE">
        <w:rPr>
          <w:b/>
          <w:bCs/>
        </w:rPr>
        <w:t>17,</w:t>
      </w:r>
      <w:r w:rsidRPr="009C026E">
        <w:rPr>
          <w:b/>
          <w:bCs/>
        </w:rPr>
        <w:t xml:space="preserve"> 2025</w:t>
      </w:r>
    </w:p>
    <w:p w14:paraId="307045AD" w14:textId="77777777" w:rsidR="00E317C2" w:rsidRDefault="00E317C2"/>
    <w:p w14:paraId="27C2A7FB" w14:textId="77777777" w:rsidR="009C026E" w:rsidRPr="009C026E" w:rsidRDefault="009C026E" w:rsidP="009C026E">
      <w:r w:rsidRPr="009C026E">
        <w:t xml:space="preserve">Per the Broadband Equity, Access, and Deployment (BEAD) Program: BEAD Restructuring Policy Notice: </w:t>
      </w:r>
    </w:p>
    <w:p w14:paraId="71B3094B" w14:textId="2AAB8230" w:rsidR="009C026E" w:rsidRPr="009C026E" w:rsidRDefault="009C026E" w:rsidP="009C026E">
      <w:r w:rsidRPr="009C026E">
        <w:t xml:space="preserve">Because </w:t>
      </w:r>
      <w:r w:rsidR="008E0139">
        <w:t>U</w:t>
      </w:r>
      <w:r w:rsidRPr="009C026E">
        <w:t xml:space="preserve">nlicensed </w:t>
      </w:r>
      <w:r w:rsidR="008E0139">
        <w:t>F</w:t>
      </w:r>
      <w:r w:rsidRPr="009C026E">
        <w:t xml:space="preserve">ixed </w:t>
      </w:r>
      <w:r w:rsidR="008E0139">
        <w:t>W</w:t>
      </w:r>
      <w:r w:rsidRPr="009C026E">
        <w:t xml:space="preserve">ireless (ULFW) providers are now permitted to compete for BEAD subgrants on a level playing field with all other applications, Eligible Entities must account for Broadband Serviceable Locations (BSLs) with access to existing ULFW networks to prevent overbuilding. </w:t>
      </w:r>
    </w:p>
    <w:p w14:paraId="7C787C87" w14:textId="17D3005C" w:rsidR="009C026E" w:rsidRPr="009C026E" w:rsidRDefault="009C026E" w:rsidP="009C026E">
      <w:r w:rsidRPr="009C026E">
        <w:t xml:space="preserve">As the Policy Notice instructs, the </w:t>
      </w:r>
      <w:r>
        <w:t>South Dakota</w:t>
      </w:r>
      <w:r w:rsidRPr="009C026E">
        <w:t xml:space="preserve"> Office of Broadband has reviewed the FCC’s National Broadband Map to determine whether an ULFW provider (technology code 70) currently offers service to any BEAD-eligible BSLs in its jurisdiction. This list of Location IDs is available on </w:t>
      </w:r>
      <w:r w:rsidR="00166D1A">
        <w:t xml:space="preserve">our </w:t>
      </w:r>
      <w:hyperlink r:id="rId4" w:history="1">
        <w:r w:rsidR="00166D1A" w:rsidRPr="00166D1A">
          <w:rPr>
            <w:rStyle w:val="Hyperlink"/>
          </w:rPr>
          <w:t>website</w:t>
        </w:r>
      </w:hyperlink>
      <w:r w:rsidR="00166D1A">
        <w:t xml:space="preserve"> under NTIA FINAL APPROVED CHALLENGE PROCESS LISTS</w:t>
      </w:r>
      <w:r w:rsidRPr="009C026E">
        <w:t xml:space="preserve">. </w:t>
      </w:r>
    </w:p>
    <w:p w14:paraId="354E31AB" w14:textId="2414066E" w:rsidR="009C026E" w:rsidRPr="009C026E" w:rsidRDefault="009C026E" w:rsidP="009C026E">
      <w:r w:rsidRPr="009C026E">
        <w:t xml:space="preserve">As such, this public posting initiates the seven-day period for ULFW providers to respond that the ULFW provider intends to submit evidence that BEAD funding is not required for the locations it serves. </w:t>
      </w:r>
    </w:p>
    <w:p w14:paraId="13D432E2" w14:textId="3B47D917" w:rsidR="009C026E" w:rsidRPr="009C026E" w:rsidRDefault="009C026E" w:rsidP="009C026E">
      <w:r w:rsidRPr="009C026E">
        <w:t xml:space="preserve">For providers who express interest in submitting evidence, the </w:t>
      </w:r>
      <w:r>
        <w:t>South Dakota Office of Broadband</w:t>
      </w:r>
      <w:r w:rsidRPr="009C026E">
        <w:t xml:space="preserve"> shall allow the provider seven calendar days to submit documentation supporting the claim that the existing ULFW services meet the same technical and service standards required for a ULFW application for a BEAD subgrant (see </w:t>
      </w:r>
      <w:r w:rsidR="00307152">
        <w:t xml:space="preserve">new Policy Notice </w:t>
      </w:r>
      <w:hyperlink r:id="rId5" w:history="1">
        <w:r w:rsidR="00307152" w:rsidRPr="00307152">
          <w:rPr>
            <w:rStyle w:val="Hyperlink"/>
          </w:rPr>
          <w:t>here</w:t>
        </w:r>
      </w:hyperlink>
      <w:r w:rsidR="00307152">
        <w:t>)</w:t>
      </w:r>
      <w:r w:rsidRPr="009C026E">
        <w:t xml:space="preserve"> and the provider is reasonably capable of delivering the service for at least four years after the date of Final Proposal submission. The </w:t>
      </w:r>
      <w:r w:rsidR="00307152">
        <w:t>South Dakota Office of Broadband</w:t>
      </w:r>
      <w:r w:rsidRPr="009C026E">
        <w:t xml:space="preserve"> will provide specific guidelines and requirements for the submission. All submissions are subject to evaluation by technical evaluators. </w:t>
      </w:r>
    </w:p>
    <w:p w14:paraId="4EB0BFB3" w14:textId="11DAFFE0" w:rsidR="009C026E" w:rsidRPr="009C026E" w:rsidRDefault="009C026E" w:rsidP="009C026E">
      <w:r w:rsidRPr="009C026E">
        <w:t xml:space="preserve">If the </w:t>
      </w:r>
      <w:r w:rsidR="00307152">
        <w:t>South Dakota Office of Broadband</w:t>
      </w:r>
      <w:r w:rsidRPr="009C026E">
        <w:t xml:space="preserve"> determines that an ULFW service provider demonstrates that it meets the requirements specified by the Policy Notice, the served locations will be ineligible for BEAD Program funding. If the provider does not respond or fails to meet the requirements specified, the locations in question will remain BEAD eligible. </w:t>
      </w:r>
    </w:p>
    <w:p w14:paraId="6E74232C" w14:textId="5DBA6C5D" w:rsidR="00307152" w:rsidRDefault="009C026E" w:rsidP="00307152">
      <w:r w:rsidRPr="009C026E">
        <w:rPr>
          <w:b/>
          <w:bCs/>
        </w:rPr>
        <w:t xml:space="preserve">To express interest in submitting evidence, ULFW providers </w:t>
      </w:r>
      <w:r w:rsidR="00E15B99">
        <w:rPr>
          <w:b/>
          <w:bCs/>
        </w:rPr>
        <w:t xml:space="preserve">must </w:t>
      </w:r>
      <w:r w:rsidR="00307152">
        <w:rPr>
          <w:b/>
          <w:bCs/>
        </w:rPr>
        <w:t xml:space="preserve">submit electronically, their first and last name, email address and name of the company </w:t>
      </w:r>
      <w:r w:rsidRPr="009C026E">
        <w:rPr>
          <w:b/>
          <w:bCs/>
        </w:rPr>
        <w:t xml:space="preserve">by June </w:t>
      </w:r>
      <w:r w:rsidR="000434EE">
        <w:rPr>
          <w:b/>
          <w:bCs/>
        </w:rPr>
        <w:t>24</w:t>
      </w:r>
      <w:r w:rsidRPr="009C026E">
        <w:rPr>
          <w:b/>
          <w:bCs/>
        </w:rPr>
        <w:t xml:space="preserve"> 2025 at 11:59 </w:t>
      </w:r>
      <w:r w:rsidR="000434EE">
        <w:rPr>
          <w:b/>
          <w:bCs/>
        </w:rPr>
        <w:t>a.m.</w:t>
      </w:r>
      <w:r w:rsidRPr="009C026E">
        <w:rPr>
          <w:b/>
          <w:bCs/>
        </w:rPr>
        <w:t xml:space="preserve"> CT</w:t>
      </w:r>
      <w:r w:rsidRPr="009C026E">
        <w:t>.</w:t>
      </w:r>
      <w:r w:rsidR="00E15B99">
        <w:t xml:space="preserve"> </w:t>
      </w:r>
      <w:r w:rsidR="00307152">
        <w:t xml:space="preserve">Submissions </w:t>
      </w:r>
      <w:r w:rsidR="00E15B99">
        <w:t>should be made</w:t>
      </w:r>
      <w:r w:rsidR="00307152">
        <w:t xml:space="preserve"> to South Dakota Broadband Coordinator Sarah Ebeling at </w:t>
      </w:r>
      <w:hyperlink r:id="rId6" w:history="1">
        <w:r w:rsidR="00307152" w:rsidRPr="00B05E95">
          <w:rPr>
            <w:rStyle w:val="Hyperlink"/>
          </w:rPr>
          <w:t>sarah.ebeling@state.sd.us</w:t>
        </w:r>
      </w:hyperlink>
    </w:p>
    <w:p w14:paraId="100D270F" w14:textId="253E660C" w:rsidR="00E4340A" w:rsidRPr="00307152" w:rsidRDefault="009C026E" w:rsidP="009C026E">
      <w:pPr>
        <w:rPr>
          <w:b/>
          <w:bCs/>
        </w:rPr>
      </w:pPr>
      <w:r w:rsidRPr="009C026E">
        <w:t xml:space="preserve">The </w:t>
      </w:r>
      <w:r w:rsidR="00307152">
        <w:t>South Dakota Office of Broadband</w:t>
      </w:r>
      <w:r w:rsidRPr="009C026E">
        <w:t xml:space="preserve"> will then follow up with instructions for submitting documentation of sufficient service to the locations in question.</w:t>
      </w:r>
    </w:p>
    <w:p w14:paraId="4A773339" w14:textId="77777777" w:rsidR="00E317C2" w:rsidRDefault="00E317C2"/>
    <w:sectPr w:rsidR="00E3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17C2"/>
    <w:rsid w:val="000434EE"/>
    <w:rsid w:val="00166D1A"/>
    <w:rsid w:val="001E4443"/>
    <w:rsid w:val="00307152"/>
    <w:rsid w:val="00323FBF"/>
    <w:rsid w:val="003D5DBA"/>
    <w:rsid w:val="004716C9"/>
    <w:rsid w:val="00550490"/>
    <w:rsid w:val="00726087"/>
    <w:rsid w:val="008E0139"/>
    <w:rsid w:val="009C026E"/>
    <w:rsid w:val="00A81E03"/>
    <w:rsid w:val="00B07966"/>
    <w:rsid w:val="00C44BBB"/>
    <w:rsid w:val="00DC1BB7"/>
    <w:rsid w:val="00DD4D65"/>
    <w:rsid w:val="00E15B99"/>
    <w:rsid w:val="00E317C2"/>
    <w:rsid w:val="00E4340A"/>
    <w:rsid w:val="00F4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AC58"/>
  <w15:chartTrackingRefBased/>
  <w15:docId w15:val="{0F03E78D-2B51-4233-A194-ACAF24E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7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7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7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7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7C2"/>
    <w:rPr>
      <w:rFonts w:eastAsiaTheme="majorEastAsia" w:cstheme="majorBidi"/>
      <w:color w:val="272727" w:themeColor="text1" w:themeTint="D8"/>
    </w:rPr>
  </w:style>
  <w:style w:type="paragraph" w:styleId="Title">
    <w:name w:val="Title"/>
    <w:basedOn w:val="Normal"/>
    <w:next w:val="Normal"/>
    <w:link w:val="TitleChar"/>
    <w:uiPriority w:val="10"/>
    <w:qFormat/>
    <w:rsid w:val="00E31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7C2"/>
    <w:pPr>
      <w:spacing w:before="160"/>
      <w:jc w:val="center"/>
    </w:pPr>
    <w:rPr>
      <w:i/>
      <w:iCs/>
      <w:color w:val="404040" w:themeColor="text1" w:themeTint="BF"/>
    </w:rPr>
  </w:style>
  <w:style w:type="character" w:customStyle="1" w:styleId="QuoteChar">
    <w:name w:val="Quote Char"/>
    <w:basedOn w:val="DefaultParagraphFont"/>
    <w:link w:val="Quote"/>
    <w:uiPriority w:val="29"/>
    <w:rsid w:val="00E317C2"/>
    <w:rPr>
      <w:i/>
      <w:iCs/>
      <w:color w:val="404040" w:themeColor="text1" w:themeTint="BF"/>
    </w:rPr>
  </w:style>
  <w:style w:type="paragraph" w:styleId="ListParagraph">
    <w:name w:val="List Paragraph"/>
    <w:basedOn w:val="Normal"/>
    <w:uiPriority w:val="34"/>
    <w:qFormat/>
    <w:rsid w:val="00E317C2"/>
    <w:pPr>
      <w:ind w:left="720"/>
      <w:contextualSpacing/>
    </w:pPr>
  </w:style>
  <w:style w:type="character" w:styleId="IntenseEmphasis">
    <w:name w:val="Intense Emphasis"/>
    <w:basedOn w:val="DefaultParagraphFont"/>
    <w:uiPriority w:val="21"/>
    <w:qFormat/>
    <w:rsid w:val="00E317C2"/>
    <w:rPr>
      <w:i/>
      <w:iCs/>
      <w:color w:val="0F4761" w:themeColor="accent1" w:themeShade="BF"/>
    </w:rPr>
  </w:style>
  <w:style w:type="paragraph" w:styleId="IntenseQuote">
    <w:name w:val="Intense Quote"/>
    <w:basedOn w:val="Normal"/>
    <w:next w:val="Normal"/>
    <w:link w:val="IntenseQuoteChar"/>
    <w:uiPriority w:val="30"/>
    <w:qFormat/>
    <w:rsid w:val="00E31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7C2"/>
    <w:rPr>
      <w:i/>
      <w:iCs/>
      <w:color w:val="0F4761" w:themeColor="accent1" w:themeShade="BF"/>
    </w:rPr>
  </w:style>
  <w:style w:type="character" w:styleId="IntenseReference">
    <w:name w:val="Intense Reference"/>
    <w:basedOn w:val="DefaultParagraphFont"/>
    <w:uiPriority w:val="32"/>
    <w:qFormat/>
    <w:rsid w:val="00E317C2"/>
    <w:rPr>
      <w:b/>
      <w:bCs/>
      <w:smallCaps/>
      <w:color w:val="0F4761" w:themeColor="accent1" w:themeShade="BF"/>
      <w:spacing w:val="5"/>
    </w:rPr>
  </w:style>
  <w:style w:type="character" w:styleId="Hyperlink">
    <w:name w:val="Hyperlink"/>
    <w:basedOn w:val="DefaultParagraphFont"/>
    <w:uiPriority w:val="99"/>
    <w:unhideWhenUsed/>
    <w:rsid w:val="00E4340A"/>
    <w:rPr>
      <w:color w:val="467886" w:themeColor="hyperlink"/>
      <w:u w:val="single"/>
    </w:rPr>
  </w:style>
  <w:style w:type="character" w:styleId="UnresolvedMention">
    <w:name w:val="Unresolved Mention"/>
    <w:basedOn w:val="DefaultParagraphFont"/>
    <w:uiPriority w:val="99"/>
    <w:semiHidden/>
    <w:unhideWhenUsed/>
    <w:rsid w:val="00E43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ebeling@state.sd.us" TargetMode="External"/><Relationship Id="rId11" Type="http://schemas.openxmlformats.org/officeDocument/2006/relationships/customXml" Target="../customXml/item3.xml"/><Relationship Id="rId5" Type="http://schemas.openxmlformats.org/officeDocument/2006/relationships/hyperlink" Target="https://sdgoed.com/partners/connectsd/bead/" TargetMode="External"/><Relationship Id="rId10" Type="http://schemas.openxmlformats.org/officeDocument/2006/relationships/customXml" Target="../customXml/item2.xml"/><Relationship Id="rId4" Type="http://schemas.openxmlformats.org/officeDocument/2006/relationships/hyperlink" Target="https://sdgoed.com/partners/connectsd/bead/"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17677644C6F4EB99047436F43A710" ma:contentTypeVersion="16" ma:contentTypeDescription="Create a new document." ma:contentTypeScope="" ma:versionID="b9b18746906484117a8cadd6bcb76fe5">
  <xsd:schema xmlns:xsd="http://www.w3.org/2001/XMLSchema" xmlns:xs="http://www.w3.org/2001/XMLSchema" xmlns:p="http://schemas.microsoft.com/office/2006/metadata/properties" xmlns:ns1="http://schemas.microsoft.com/sharepoint/v3" xmlns:ns2="f57cf26f-47ce-4f93-9a36-bc22abec142e" xmlns:ns3="c1a76698-d291-49d4-813e-77ab3da7ff1a" targetNamespace="http://schemas.microsoft.com/office/2006/metadata/properties" ma:root="true" ma:fieldsID="8f5a0dabdae321e338b0f71c53a7f619" ns1:_="" ns2:_="" ns3:_="">
    <xsd:import namespace="http://schemas.microsoft.com/sharepoint/v3"/>
    <xsd:import namespace="f57cf26f-47ce-4f93-9a36-bc22abec142e"/>
    <xsd:import namespace="c1a76698-d291-49d4-813e-77ab3da7ff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f26f-47ce-4f93-9a36-bc22abec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76698-d291-49d4-813e-77ab3da7ff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57cf26f-47ce-4f93-9a36-bc22abec142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DFEB4E3E-3C03-47C7-8CD0-756A18609CF9}"/>
</file>

<file path=customXml/itemProps2.xml><?xml version="1.0" encoding="utf-8"?>
<ds:datastoreItem xmlns:ds="http://schemas.openxmlformats.org/officeDocument/2006/customXml" ds:itemID="{3B6FD419-5053-455A-BA99-8A2BA8674A37}"/>
</file>

<file path=customXml/itemProps3.xml><?xml version="1.0" encoding="utf-8"?>
<ds:datastoreItem xmlns:ds="http://schemas.openxmlformats.org/officeDocument/2006/customXml" ds:itemID="{AA82BCE7-1EEA-4A47-B36F-F503051A8839}"/>
</file>

<file path=docProps/app.xml><?xml version="1.0" encoding="utf-8"?>
<Properties xmlns="http://schemas.openxmlformats.org/officeDocument/2006/extended-properties" xmlns:vt="http://schemas.openxmlformats.org/officeDocument/2006/docPropsVTypes">
  <Template>Normal.dotm</Template>
  <TotalTime>1338</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Ebeling, Sarah</dc:creator>
  <cp:keywords/>
  <dc:description/>
  <cp:lastModifiedBy>Ebeling, Sarah</cp:lastModifiedBy>
  <cp:revision>6</cp:revision>
  <dcterms:created xsi:type="dcterms:W3CDTF">2025-06-12T15:14:00Z</dcterms:created>
  <dcterms:modified xsi:type="dcterms:W3CDTF">2025-06-16T19:11:00Z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2025-06-12T19:36:47Z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e442825c-3e26-47d0-8b3f-50daf9ac3879</vt:lpwstr>
  </property>
  <property fmtid="{D5CDD505-2E9C-101B-9397-08002B2CF9AE}" pid="8" name="MSIP_Label_ec3b1a8e-41ed-4bc7-92d1-0305fbefd661_ContentBits">
    <vt:lpwstr>0</vt:lpwstr>
  </property>
  <property fmtid="{D5CDD505-2E9C-101B-9397-08002B2CF9AE}" pid="9" name="ContentTypeId">
    <vt:lpwstr>0x010100F2417677644C6F4EB99047436F43A710</vt:lpwstr>
  </property>
</Properties>
</file>